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9AE4B" w14:textId="30B59999" w:rsidR="002C0047" w:rsidRPr="00B17E6D" w:rsidRDefault="00304C01" w:rsidP="008A2E75">
      <w:pPr>
        <w:jc w:val="both"/>
        <w:rPr>
          <w:b/>
          <w:bCs/>
          <w:sz w:val="28"/>
          <w:szCs w:val="28"/>
        </w:rPr>
      </w:pPr>
      <w:r w:rsidRPr="00B17E6D">
        <w:rPr>
          <w:b/>
          <w:bCs/>
          <w:sz w:val="28"/>
          <w:szCs w:val="28"/>
        </w:rPr>
        <w:t>Gelir İdaresi Başkanı Bayrakdar’dan SATSO’ya Ziyaret</w:t>
      </w:r>
    </w:p>
    <w:p w14:paraId="3BBDC91A" w14:textId="54FB034F" w:rsidR="00304C01" w:rsidRDefault="00304C01" w:rsidP="008A2E75">
      <w:pPr>
        <w:jc w:val="both"/>
      </w:pPr>
      <w:r>
        <w:t xml:space="preserve">Sakarya Ticaret ve Sanayi Odası Yönetim Kurulu Başkanı A. Akgün Altuğ, Gelir İdaresi Başkanı Bekir Bayrakdar’ı </w:t>
      </w:r>
      <w:r w:rsidR="008C7B68">
        <w:t>konuk etti.</w:t>
      </w:r>
    </w:p>
    <w:p w14:paraId="4D58D4BB" w14:textId="41644754" w:rsidR="008C7B68" w:rsidRDefault="008C7B68" w:rsidP="008A2E75">
      <w:pPr>
        <w:jc w:val="both"/>
      </w:pPr>
      <w:r>
        <w:t>Başkan Altuğ’un ev sahipliği yaptığı ziyarete Sakarya İl Defterdarı Ayhan Yaman ve beraberindeki heyet de iştirak ederken, SATSO Yönetim Kurulu Başkan Yardımcısı Gökhan Tiryaki de hazır bulundu.</w:t>
      </w:r>
    </w:p>
    <w:p w14:paraId="10926117" w14:textId="3AF88150" w:rsidR="008C7B68" w:rsidRDefault="008C7B68" w:rsidP="008A2E75">
      <w:pPr>
        <w:jc w:val="both"/>
      </w:pPr>
      <w:r>
        <w:t xml:space="preserve">Başkan Altuğ, </w:t>
      </w:r>
      <w:r w:rsidR="00122BB8">
        <w:t xml:space="preserve">Sakarya’nın üretim potansiyeli ve Oda çalışmaları hakkında bilgiler paylaşarak özetle şunları dile getirdi: “Sakarya’mız üreten ve de bugün ürettiğinden kat kat fazlasını üretme kapasitesini kendinde barındıran bir şehirdir. Yerel, ulusal ve uluslararası firmalara ev sahipliği yapıyoruz ve </w:t>
      </w:r>
      <w:r w:rsidR="008A2E75">
        <w:t>bu firmalarımızın</w:t>
      </w:r>
      <w:r w:rsidR="00BC4A8E">
        <w:t xml:space="preserve"> da yıllık 10 milyar dolarlık üretimden ihracatı bulunuyor. Aynı zamanda ülkemize vergisel anlamda da en büyük katkıyı veren illerin başında geliyoruz.  Sayın Başkanımıza Odamızı ziyareti için teşekkür ediyorum. Ülkemiz için aynı istek ve vizyonla çalışmaya devam edeceğiz.</w:t>
      </w:r>
      <w:r w:rsidR="008A2E75">
        <w:t xml:space="preserve">” diye konuştu. </w:t>
      </w:r>
    </w:p>
    <w:p w14:paraId="7FB8157C" w14:textId="2E536E49" w:rsidR="008A2E75" w:rsidRDefault="008A2E75" w:rsidP="008A2E75">
      <w:pPr>
        <w:jc w:val="both"/>
      </w:pPr>
      <w:r>
        <w:t>Başkan Altuğ’a nazik misafirperverliği için teşekkür eden Gelir İdaresi Başkanı Bekir Bayrakdar, ülkenin kalkınmasında</w:t>
      </w:r>
      <w:r w:rsidR="00576EBB">
        <w:t xml:space="preserve"> </w:t>
      </w:r>
      <w:r>
        <w:t>iş dünyasın</w:t>
      </w:r>
      <w:r w:rsidR="00576EBB">
        <w:t>ın ciddi bir rolü</w:t>
      </w:r>
      <w:r>
        <w:t xml:space="preserve"> olduğunu belirterek, üretim </w:t>
      </w:r>
      <w:r w:rsidR="00576EBB">
        <w:t xml:space="preserve">bu anlamda </w:t>
      </w:r>
      <w:r>
        <w:t xml:space="preserve">önemine vurgu yaptı. Sakarya’nın </w:t>
      </w:r>
      <w:r w:rsidR="00576EBB">
        <w:t xml:space="preserve">sosyo ekonomik anlamda hızlı bir </w:t>
      </w:r>
      <w:r w:rsidR="00B17E6D">
        <w:t xml:space="preserve">gelişim kaydettiğini </w:t>
      </w:r>
      <w:r w:rsidR="00576EBB">
        <w:t>dile getirdi.</w:t>
      </w:r>
      <w:r w:rsidR="00B17E6D">
        <w:t xml:space="preserve"> </w:t>
      </w:r>
    </w:p>
    <w:sectPr w:rsidR="008A2E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D61"/>
    <w:rsid w:val="00122BB8"/>
    <w:rsid w:val="00205CBA"/>
    <w:rsid w:val="002C0047"/>
    <w:rsid w:val="002E518D"/>
    <w:rsid w:val="00304C01"/>
    <w:rsid w:val="003A44E7"/>
    <w:rsid w:val="003E4207"/>
    <w:rsid w:val="0046226D"/>
    <w:rsid w:val="00576EBB"/>
    <w:rsid w:val="006C0780"/>
    <w:rsid w:val="007F6D61"/>
    <w:rsid w:val="008A2E75"/>
    <w:rsid w:val="008C7B68"/>
    <w:rsid w:val="00A35A87"/>
    <w:rsid w:val="00AB32BC"/>
    <w:rsid w:val="00B17E6D"/>
    <w:rsid w:val="00B37D4B"/>
    <w:rsid w:val="00BC4A8E"/>
    <w:rsid w:val="00CE22CA"/>
    <w:rsid w:val="00DE2AA5"/>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ABFE5"/>
  <w15:chartTrackingRefBased/>
  <w15:docId w15:val="{DD13611F-05C0-4A9A-9448-636BC2D7D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F6D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F6D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F6D6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F6D6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F6D6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F6D6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F6D6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F6D6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F6D6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F6D6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F6D6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F6D6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F6D6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F6D6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F6D6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F6D6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F6D6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F6D61"/>
    <w:rPr>
      <w:rFonts w:eastAsiaTheme="majorEastAsia" w:cstheme="majorBidi"/>
      <w:color w:val="272727" w:themeColor="text1" w:themeTint="D8"/>
    </w:rPr>
  </w:style>
  <w:style w:type="paragraph" w:styleId="KonuBal">
    <w:name w:val="Title"/>
    <w:basedOn w:val="Normal"/>
    <w:next w:val="Normal"/>
    <w:link w:val="KonuBalChar"/>
    <w:uiPriority w:val="10"/>
    <w:qFormat/>
    <w:rsid w:val="007F6D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F6D6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F6D6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F6D6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F6D6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F6D61"/>
    <w:rPr>
      <w:i/>
      <w:iCs/>
      <w:color w:val="404040" w:themeColor="text1" w:themeTint="BF"/>
    </w:rPr>
  </w:style>
  <w:style w:type="paragraph" w:styleId="ListeParagraf">
    <w:name w:val="List Paragraph"/>
    <w:basedOn w:val="Normal"/>
    <w:uiPriority w:val="34"/>
    <w:qFormat/>
    <w:rsid w:val="007F6D61"/>
    <w:pPr>
      <w:ind w:left="720"/>
      <w:contextualSpacing/>
    </w:pPr>
  </w:style>
  <w:style w:type="character" w:styleId="GlVurgulama">
    <w:name w:val="Intense Emphasis"/>
    <w:basedOn w:val="VarsaylanParagrafYazTipi"/>
    <w:uiPriority w:val="21"/>
    <w:qFormat/>
    <w:rsid w:val="007F6D61"/>
    <w:rPr>
      <w:i/>
      <w:iCs/>
      <w:color w:val="0F4761" w:themeColor="accent1" w:themeShade="BF"/>
    </w:rPr>
  </w:style>
  <w:style w:type="paragraph" w:styleId="GlAlnt">
    <w:name w:val="Intense Quote"/>
    <w:basedOn w:val="Normal"/>
    <w:next w:val="Normal"/>
    <w:link w:val="GlAlntChar"/>
    <w:uiPriority w:val="30"/>
    <w:qFormat/>
    <w:rsid w:val="007F6D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F6D61"/>
    <w:rPr>
      <w:i/>
      <w:iCs/>
      <w:color w:val="0F4761" w:themeColor="accent1" w:themeShade="BF"/>
    </w:rPr>
  </w:style>
  <w:style w:type="character" w:styleId="GlBavuru">
    <w:name w:val="Intense Reference"/>
    <w:basedOn w:val="VarsaylanParagrafYazTipi"/>
    <w:uiPriority w:val="32"/>
    <w:qFormat/>
    <w:rsid w:val="007F6D6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189</Words>
  <Characters>1083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7</cp:revision>
  <dcterms:created xsi:type="dcterms:W3CDTF">2025-02-13T09:06:00Z</dcterms:created>
  <dcterms:modified xsi:type="dcterms:W3CDTF">2025-02-13T11:31:00Z</dcterms:modified>
</cp:coreProperties>
</file>